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5044A" w14:textId="1511FEFB" w:rsidR="000A4E76" w:rsidRPr="00F9179B" w:rsidRDefault="000A4E76" w:rsidP="00F9179B">
      <w:pPr>
        <w:pStyle w:val="NormalWeb"/>
        <w:spacing w:before="0" w:beforeAutospacing="0" w:after="0" w:afterAutospacing="0"/>
        <w:ind w:left="-1134" w:right="-1039"/>
        <w:jc w:val="center"/>
        <w:rPr>
          <w:rFonts w:ascii="Calibri" w:hAnsi="Calibri"/>
          <w:b/>
          <w:bCs/>
          <w:color w:val="7030A0"/>
          <w:kern w:val="24"/>
          <w:sz w:val="20"/>
          <w:szCs w:val="20"/>
        </w:rPr>
      </w:pPr>
      <w:r w:rsidRPr="00F9179B">
        <w:rPr>
          <w:rFonts w:ascii="Calibri" w:hAnsi="Calibri"/>
          <w:b/>
          <w:bCs/>
          <w:color w:val="7030A0"/>
          <w:kern w:val="24"/>
          <w:sz w:val="20"/>
          <w:szCs w:val="20"/>
        </w:rPr>
        <w:t>While most people have two copies of chromosome 21 there are some that have three, known as Down syndrome or “trisomy 21”.</w:t>
      </w:r>
    </w:p>
    <w:p w14:paraId="26A24C13" w14:textId="77777777" w:rsidR="000A4E76" w:rsidRPr="00F9179B" w:rsidRDefault="000A4E76" w:rsidP="00F9179B">
      <w:pPr>
        <w:pStyle w:val="NormalWeb"/>
        <w:spacing w:before="0" w:beforeAutospacing="0" w:after="0" w:afterAutospacing="0"/>
        <w:ind w:left="-1134" w:right="-1039"/>
        <w:rPr>
          <w:rFonts w:ascii="Calibri" w:hAnsi="Calibri"/>
          <w:b/>
          <w:bCs/>
          <w:color w:val="000000"/>
          <w:kern w:val="24"/>
        </w:rPr>
      </w:pPr>
    </w:p>
    <w:p w14:paraId="1D639A12" w14:textId="772A638E" w:rsidR="000A4E76" w:rsidRPr="00F9179B" w:rsidRDefault="000A4E76" w:rsidP="00F9179B">
      <w:pPr>
        <w:pStyle w:val="NormalWeb"/>
        <w:spacing w:before="0" w:beforeAutospacing="0" w:after="0" w:afterAutospacing="0"/>
        <w:ind w:left="-1134" w:right="-1039"/>
        <w:jc w:val="center"/>
        <w:rPr>
          <w:color w:val="AC5C9B"/>
        </w:rPr>
      </w:pPr>
      <w:r w:rsidRPr="00F9179B">
        <w:rPr>
          <w:rFonts w:ascii="Calibri" w:hAnsi="Calibri"/>
          <w:b/>
          <w:bCs/>
          <w:color w:val="AC5C9B"/>
          <w:kern w:val="24"/>
        </w:rPr>
        <w:t>Our logo celebrates this extra chromosome and all the joy and loves that comes with it.</w:t>
      </w:r>
    </w:p>
    <w:p w14:paraId="6C09669D" w14:textId="77777777" w:rsidR="000A4E76" w:rsidRPr="00F9179B" w:rsidRDefault="000A4E76" w:rsidP="00F9179B">
      <w:pPr>
        <w:spacing w:after="0" w:line="240" w:lineRule="auto"/>
        <w:ind w:right="-1039"/>
        <w:rPr>
          <w:rFonts w:ascii="Times New Roman" w:eastAsia="Times New Roman" w:hAnsi="Times New Roman" w:cs="Times New Roman"/>
          <w:color w:val="0070C0"/>
          <w:sz w:val="24"/>
          <w:szCs w:val="24"/>
          <w:lang w:eastAsia="en-ZA"/>
        </w:rPr>
      </w:pPr>
    </w:p>
    <w:p w14:paraId="7D12D7BA" w14:textId="37343060" w:rsidR="000A4E76" w:rsidRPr="00F9179B" w:rsidRDefault="000A4E76" w:rsidP="001808DA">
      <w:pPr>
        <w:pStyle w:val="NormalWeb"/>
        <w:spacing w:before="0" w:beforeAutospacing="0" w:after="0" w:afterAutospacing="0"/>
        <w:ind w:left="-1134" w:right="-1039"/>
        <w:jc w:val="center"/>
      </w:pPr>
      <w:r w:rsidRPr="00F9179B">
        <w:rPr>
          <w:rFonts w:ascii="Calibri" w:eastAsiaTheme="minorEastAsia" w:hAnsi="Calibri" w:cstheme="minorBidi"/>
          <w:b/>
          <w:bCs/>
          <w:color w:val="4472C4"/>
          <w:kern w:val="24"/>
        </w:rPr>
        <w:t>There is a dream inside the heart of every man, woman and child, to be loved and to love.</w:t>
      </w:r>
    </w:p>
    <w:p w14:paraId="32FBA2D2" w14:textId="3421AF64" w:rsidR="000A4E76" w:rsidRPr="00F9179B" w:rsidRDefault="000A4E76" w:rsidP="00F9179B">
      <w:pPr>
        <w:pStyle w:val="NormalWeb"/>
        <w:spacing w:before="0" w:beforeAutospacing="0" w:after="0" w:afterAutospacing="0"/>
        <w:ind w:left="-1134" w:right="-1180"/>
        <w:jc w:val="center"/>
        <w:rPr>
          <w:b/>
          <w:color w:val="7030A0"/>
          <w:sz w:val="20"/>
          <w:szCs w:val="20"/>
        </w:rPr>
      </w:pPr>
      <w:r w:rsidRPr="00F9179B">
        <w:rPr>
          <w:rFonts w:ascii="Calibri" w:eastAsiaTheme="minorEastAsia" w:hAnsi="Calibri" w:cstheme="minorBidi"/>
          <w:b/>
          <w:color w:val="7030A0"/>
          <w:kern w:val="24"/>
          <w:sz w:val="20"/>
          <w:szCs w:val="20"/>
        </w:rPr>
        <w:t>Peace, love security and respect for human rights are the corner stones for human dignity and life, more so for persons with</w:t>
      </w:r>
      <w:r w:rsidR="00F9179B">
        <w:rPr>
          <w:rFonts w:ascii="Calibri" w:eastAsiaTheme="minorEastAsia" w:hAnsi="Calibri" w:cstheme="minorBidi"/>
          <w:b/>
          <w:color w:val="7030A0"/>
          <w:kern w:val="24"/>
          <w:sz w:val="20"/>
          <w:szCs w:val="20"/>
        </w:rPr>
        <w:t xml:space="preserve"> </w:t>
      </w:r>
      <w:r w:rsidRPr="00F9179B">
        <w:rPr>
          <w:rFonts w:ascii="Calibri" w:eastAsiaTheme="minorEastAsia" w:hAnsi="Calibri" w:cstheme="minorBidi"/>
          <w:b/>
          <w:color w:val="7030A0"/>
          <w:kern w:val="24"/>
          <w:sz w:val="20"/>
          <w:szCs w:val="20"/>
        </w:rPr>
        <w:t>disabilities.</w:t>
      </w:r>
    </w:p>
    <w:p w14:paraId="2CEECAB5" w14:textId="47FB2590" w:rsidR="001808DA" w:rsidRPr="00F9179B" w:rsidRDefault="001808DA" w:rsidP="001808DA">
      <w:pPr>
        <w:pStyle w:val="NormalWeb"/>
        <w:spacing w:before="0" w:beforeAutospacing="0" w:after="0" w:afterAutospacing="0"/>
        <w:ind w:left="-1134" w:right="-1039"/>
        <w:jc w:val="center"/>
        <w:rPr>
          <w:rFonts w:ascii="Calibri" w:eastAsiaTheme="minorEastAsia" w:hAnsi="Calibri" w:cstheme="minorBidi"/>
          <w:b/>
          <w:bCs/>
          <w:color w:val="000000"/>
          <w:kern w:val="24"/>
        </w:rPr>
      </w:pPr>
    </w:p>
    <w:p w14:paraId="7AA2186B" w14:textId="6830A31F" w:rsidR="000A4E76" w:rsidRPr="00F9179B" w:rsidRDefault="000A4E76" w:rsidP="00322DB3">
      <w:pPr>
        <w:pStyle w:val="NormalWeb"/>
        <w:numPr>
          <w:ilvl w:val="0"/>
          <w:numId w:val="3"/>
        </w:numPr>
        <w:spacing w:before="0" w:beforeAutospacing="0" w:after="0" w:afterAutospacing="0" w:line="276" w:lineRule="auto"/>
        <w:ind w:right="-1039"/>
        <w:jc w:val="both"/>
        <w:rPr>
          <w:color w:val="171717" w:themeColor="background2" w:themeShade="1A"/>
        </w:rPr>
      </w:pPr>
      <w:r w:rsidRPr="00F9179B">
        <w:rPr>
          <w:rFonts w:ascii="Calibri" w:eastAsiaTheme="minorEastAsia" w:hAnsi="Calibri" w:cstheme="minorBidi"/>
          <w:bCs/>
          <w:color w:val="171717" w:themeColor="background2" w:themeShade="1A"/>
          <w:kern w:val="24"/>
        </w:rPr>
        <w:t xml:space="preserve">In South Africa, Down syndrome is the largest single cause of intellectual disabilities, affecting 1 in every 500 children born each year. </w:t>
      </w:r>
    </w:p>
    <w:p w14:paraId="378FC1AC" w14:textId="77777777" w:rsidR="000A4E76" w:rsidRPr="00F9179B" w:rsidRDefault="000A4E76" w:rsidP="00322DB3">
      <w:pPr>
        <w:pStyle w:val="NormalWeb"/>
        <w:numPr>
          <w:ilvl w:val="0"/>
          <w:numId w:val="3"/>
        </w:numPr>
        <w:spacing w:before="0" w:beforeAutospacing="0" w:after="0" w:afterAutospacing="0" w:line="276" w:lineRule="auto"/>
        <w:ind w:right="-1039"/>
        <w:jc w:val="both"/>
        <w:rPr>
          <w:color w:val="171717" w:themeColor="background2" w:themeShade="1A"/>
        </w:rPr>
      </w:pPr>
      <w:r w:rsidRPr="00F9179B">
        <w:rPr>
          <w:rFonts w:ascii="Calibri" w:eastAsiaTheme="minorEastAsia" w:hAnsi="Calibri" w:cstheme="minorBidi"/>
          <w:bCs/>
          <w:color w:val="171717" w:themeColor="background2" w:themeShade="1A"/>
          <w:kern w:val="24"/>
        </w:rPr>
        <w:t xml:space="preserve">Down syndrome is not a disease and is not contagious. It is a chromosomal disorder arising at conception. </w:t>
      </w:r>
    </w:p>
    <w:p w14:paraId="2105C69E" w14:textId="77777777" w:rsidR="000A4E76" w:rsidRPr="00F9179B" w:rsidRDefault="000A4E76" w:rsidP="00322DB3">
      <w:pPr>
        <w:pStyle w:val="NormalWeb"/>
        <w:numPr>
          <w:ilvl w:val="0"/>
          <w:numId w:val="3"/>
        </w:numPr>
        <w:spacing w:before="0" w:beforeAutospacing="0" w:after="0" w:afterAutospacing="0" w:line="276" w:lineRule="auto"/>
        <w:ind w:right="-1039"/>
        <w:jc w:val="both"/>
        <w:rPr>
          <w:color w:val="171717" w:themeColor="background2" w:themeShade="1A"/>
        </w:rPr>
      </w:pPr>
      <w:r w:rsidRPr="00F9179B">
        <w:rPr>
          <w:rFonts w:ascii="Calibri" w:eastAsiaTheme="minorEastAsia" w:hAnsi="Calibri" w:cstheme="minorBidi"/>
          <w:bCs/>
          <w:color w:val="171717" w:themeColor="background2" w:themeShade="1A"/>
          <w:kern w:val="24"/>
        </w:rPr>
        <w:t xml:space="preserve">It is no one’s “fault”.   It cannot be cured. </w:t>
      </w:r>
    </w:p>
    <w:p w14:paraId="75A15AC9" w14:textId="77777777" w:rsidR="000A4E76" w:rsidRPr="00F9179B" w:rsidRDefault="000A4E76" w:rsidP="00322DB3">
      <w:pPr>
        <w:pStyle w:val="NormalWeb"/>
        <w:numPr>
          <w:ilvl w:val="0"/>
          <w:numId w:val="3"/>
        </w:numPr>
        <w:spacing w:before="0" w:beforeAutospacing="0" w:after="0" w:afterAutospacing="0" w:line="276" w:lineRule="auto"/>
        <w:ind w:right="-1039"/>
        <w:jc w:val="both"/>
        <w:rPr>
          <w:color w:val="171717" w:themeColor="background2" w:themeShade="1A"/>
        </w:rPr>
      </w:pPr>
      <w:r w:rsidRPr="00F9179B">
        <w:rPr>
          <w:rFonts w:ascii="Calibri" w:eastAsiaTheme="minorEastAsia" w:hAnsi="Calibri" w:cstheme="minorBidi"/>
          <w:bCs/>
          <w:color w:val="171717" w:themeColor="background2" w:themeShade="1A"/>
          <w:kern w:val="24"/>
        </w:rPr>
        <w:t xml:space="preserve">Down syndrome causes delays in intellectual development, and also affects physical and cognitive development. </w:t>
      </w:r>
    </w:p>
    <w:p w14:paraId="262A6462" w14:textId="77777777" w:rsidR="00322DB3" w:rsidRPr="00F9179B" w:rsidRDefault="00322DB3" w:rsidP="00F9179B">
      <w:pPr>
        <w:pStyle w:val="NormalWeb"/>
        <w:spacing w:before="0" w:beforeAutospacing="0" w:after="0" w:afterAutospacing="0" w:line="276" w:lineRule="auto"/>
        <w:ind w:right="-1039"/>
        <w:rPr>
          <w:rFonts w:ascii="Calibri" w:eastAsiaTheme="minorEastAsia" w:hAnsi="Calibri" w:cstheme="minorBidi"/>
          <w:b/>
          <w:bCs/>
          <w:color w:val="4472C4"/>
          <w:kern w:val="24"/>
        </w:rPr>
      </w:pPr>
    </w:p>
    <w:p w14:paraId="4A24C47C" w14:textId="6769F929" w:rsidR="000A4E76" w:rsidRPr="00F9179B" w:rsidRDefault="000A4E76" w:rsidP="001808DA">
      <w:pPr>
        <w:pStyle w:val="NormalWeb"/>
        <w:spacing w:before="0" w:beforeAutospacing="0" w:after="0" w:afterAutospacing="0"/>
        <w:ind w:left="-1134" w:right="-1039"/>
        <w:jc w:val="center"/>
      </w:pPr>
      <w:r w:rsidRPr="00F9179B">
        <w:rPr>
          <w:rFonts w:ascii="Calibri" w:eastAsiaTheme="minorEastAsia" w:hAnsi="Calibri" w:cstheme="minorBidi"/>
          <w:b/>
          <w:bCs/>
          <w:color w:val="4472C4"/>
          <w:kern w:val="24"/>
        </w:rPr>
        <w:t>People with Down syndrome don’t need our pity, they need our support.</w:t>
      </w:r>
    </w:p>
    <w:p w14:paraId="7F929F70" w14:textId="77777777" w:rsidR="000A4E76" w:rsidRPr="00F9179B" w:rsidRDefault="000A4E76" w:rsidP="001808DA">
      <w:pPr>
        <w:pStyle w:val="NormalWeb"/>
        <w:spacing w:before="0" w:beforeAutospacing="0" w:after="0" w:afterAutospacing="0"/>
        <w:ind w:left="-1134" w:right="-1039"/>
        <w:jc w:val="center"/>
        <w:rPr>
          <w:color w:val="AC5C9B"/>
          <w:sz w:val="28"/>
          <w:szCs w:val="28"/>
        </w:rPr>
      </w:pPr>
      <w:r w:rsidRPr="00F9179B">
        <w:rPr>
          <w:rFonts w:ascii="Calibri" w:eastAsiaTheme="minorEastAsia" w:hAnsi="Calibri" w:cstheme="minorBidi"/>
          <w:b/>
          <w:bCs/>
          <w:color w:val="AC5C9B"/>
          <w:kern w:val="24"/>
          <w:sz w:val="28"/>
          <w:szCs w:val="28"/>
        </w:rPr>
        <w:t>“We aim to create awareness around abilities rather than disabilities”</w:t>
      </w:r>
    </w:p>
    <w:p w14:paraId="7EBFA3B0" w14:textId="77777777" w:rsidR="001808DA" w:rsidRPr="00F9179B" w:rsidRDefault="001808DA" w:rsidP="001808DA">
      <w:pPr>
        <w:pStyle w:val="ListParagraph"/>
        <w:ind w:left="-1134" w:right="-1039"/>
        <w:rPr>
          <w:rFonts w:ascii="Calibri" w:eastAsiaTheme="minorEastAsia" w:hAnsi="Calibri" w:cstheme="minorBidi"/>
          <w:color w:val="000000"/>
          <w:kern w:val="24"/>
        </w:rPr>
      </w:pPr>
    </w:p>
    <w:p w14:paraId="36FB7616" w14:textId="7102BDFD" w:rsidR="000A4E76" w:rsidRPr="00F9179B" w:rsidRDefault="000A4E76" w:rsidP="00322DB3">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Children born with Down syndrome can and do grow up to live long, happy and fulfilled lives.</w:t>
      </w:r>
    </w:p>
    <w:p w14:paraId="67EE0122" w14:textId="1FA66B36" w:rsidR="000A4E76" w:rsidRPr="00F9179B" w:rsidRDefault="000A4E76" w:rsidP="00322DB3">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They are like any other children, only differently-abled!</w:t>
      </w:r>
    </w:p>
    <w:p w14:paraId="30AE58B5" w14:textId="1216AA77" w:rsidR="000A4E76" w:rsidRPr="00F9179B" w:rsidRDefault="000A4E76" w:rsidP="00322DB3">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 xml:space="preserve">Many children are now being integrated successfully into mainstream schools. </w:t>
      </w:r>
    </w:p>
    <w:p w14:paraId="2B8DEC0D" w14:textId="2C0BE578" w:rsidR="000A4E76" w:rsidRPr="00F9179B" w:rsidRDefault="000A4E76" w:rsidP="00322DB3">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 xml:space="preserve">If given appropriate opportunities and support, people with Down syndrome are active members of society. </w:t>
      </w:r>
    </w:p>
    <w:p w14:paraId="7EA56F75" w14:textId="130C51EB" w:rsidR="000A4E76" w:rsidRPr="00F9179B" w:rsidRDefault="000A4E76" w:rsidP="00322DB3">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 xml:space="preserve">People with Down syndrome can thrive well into their fifties and beyond, facing and mastering many of the challenges we all encounter. </w:t>
      </w:r>
    </w:p>
    <w:p w14:paraId="569978E8" w14:textId="722639C9" w:rsidR="00322DB3" w:rsidRPr="00F9179B" w:rsidRDefault="000A4E76" w:rsidP="00F9179B">
      <w:pPr>
        <w:pStyle w:val="ListParagraph"/>
        <w:numPr>
          <w:ilvl w:val="0"/>
          <w:numId w:val="4"/>
        </w:numPr>
        <w:spacing w:line="276" w:lineRule="auto"/>
        <w:ind w:left="-426" w:right="-1039"/>
        <w:jc w:val="both"/>
        <w:rPr>
          <w:color w:val="4472C4"/>
        </w:rPr>
      </w:pPr>
      <w:r w:rsidRPr="00F9179B">
        <w:rPr>
          <w:rFonts w:ascii="Calibri" w:eastAsiaTheme="minorEastAsia" w:hAnsi="Calibri" w:cstheme="minorBidi"/>
          <w:color w:val="000000"/>
          <w:kern w:val="24"/>
        </w:rPr>
        <w:t xml:space="preserve">Many people with Down syndrome follow successful careers as actors, models, musicians, sportspeople, IT specialists and motivational speakers, and many are also disability activists in their communities. </w:t>
      </w:r>
    </w:p>
    <w:p w14:paraId="2FAAA858" w14:textId="103A0F33" w:rsidR="00322DB3" w:rsidRPr="00F9179B" w:rsidRDefault="00322DB3" w:rsidP="00C25EA2">
      <w:pPr>
        <w:pStyle w:val="NormalWeb"/>
        <w:spacing w:before="0" w:beforeAutospacing="0" w:after="0" w:afterAutospacing="0" w:line="276" w:lineRule="auto"/>
        <w:ind w:right="-1039"/>
        <w:rPr>
          <w:rFonts w:ascii="Calibri" w:eastAsiaTheme="minorEastAsia" w:hAnsi="Calibri" w:cstheme="minorBidi"/>
          <w:color w:val="000000"/>
          <w:kern w:val="24"/>
        </w:rPr>
      </w:pPr>
    </w:p>
    <w:p w14:paraId="60EA84A3" w14:textId="434C3243" w:rsidR="000A4E76" w:rsidRPr="00F9179B" w:rsidRDefault="000A4E76" w:rsidP="00322DB3">
      <w:pPr>
        <w:pStyle w:val="NormalWeb"/>
        <w:spacing w:before="0" w:beforeAutospacing="0" w:after="0" w:afterAutospacing="0"/>
        <w:ind w:left="-1134" w:right="-1039"/>
        <w:jc w:val="both"/>
      </w:pPr>
      <w:r w:rsidRPr="00F9179B">
        <w:rPr>
          <w:rFonts w:ascii="Calibri" w:eastAsiaTheme="minorEastAsia" w:hAnsi="Calibri" w:cstheme="minorBidi"/>
          <w:color w:val="000000"/>
          <w:kern w:val="24"/>
        </w:rPr>
        <w:t xml:space="preserve">21 years after the dawn of democracy South Africa still struggles to build a better society and improved quality of life for all who live in it.  While we continue to make steady progress in honouring our constitutional and international obligations in terms of the National Development Plan and the UN Convention on the Rights </w:t>
      </w:r>
      <w:r w:rsidR="00322DB3" w:rsidRPr="00F9179B">
        <w:rPr>
          <w:rFonts w:ascii="Calibri" w:eastAsiaTheme="minorEastAsia" w:hAnsi="Calibri" w:cstheme="minorBidi"/>
          <w:color w:val="000000"/>
          <w:kern w:val="24"/>
        </w:rPr>
        <w:t xml:space="preserve">of </w:t>
      </w:r>
      <w:r w:rsidRPr="00F9179B">
        <w:rPr>
          <w:rFonts w:ascii="Calibri" w:eastAsiaTheme="minorEastAsia" w:hAnsi="Calibri" w:cstheme="minorBidi"/>
          <w:color w:val="000000"/>
          <w:kern w:val="24"/>
        </w:rPr>
        <w:t>Persons with Disabilities, persons with Down syndrome are still excluded from mainstream society and this adversely affects their rights and freedom.</w:t>
      </w:r>
    </w:p>
    <w:p w14:paraId="609FC620" w14:textId="77777777" w:rsidR="00322DB3" w:rsidRPr="00F9179B" w:rsidRDefault="00322DB3" w:rsidP="00322DB3">
      <w:pPr>
        <w:pStyle w:val="NormalWeb"/>
        <w:spacing w:before="0" w:beforeAutospacing="0" w:after="0" w:afterAutospacing="0"/>
        <w:ind w:left="-1134" w:right="-1039"/>
        <w:jc w:val="both"/>
        <w:rPr>
          <w:rFonts w:ascii="Calibri" w:eastAsiaTheme="minorEastAsia" w:hAnsi="Calibri" w:cstheme="minorBidi"/>
          <w:color w:val="000000"/>
          <w:kern w:val="24"/>
        </w:rPr>
      </w:pPr>
    </w:p>
    <w:p w14:paraId="1FEF525C" w14:textId="5B3A7848" w:rsidR="000A4E76" w:rsidRPr="00F9179B" w:rsidRDefault="000A4E76" w:rsidP="00322DB3">
      <w:pPr>
        <w:pStyle w:val="NormalWeb"/>
        <w:spacing w:before="0" w:beforeAutospacing="0" w:after="0" w:afterAutospacing="0"/>
        <w:ind w:left="-1134" w:right="-1039"/>
        <w:jc w:val="both"/>
        <w:rPr>
          <w:rFonts w:ascii="Calibri" w:eastAsiaTheme="minorEastAsia" w:hAnsi="Calibri" w:cstheme="minorBidi"/>
          <w:color w:val="000000"/>
          <w:kern w:val="24"/>
        </w:rPr>
      </w:pPr>
      <w:r w:rsidRPr="00F9179B">
        <w:rPr>
          <w:rFonts w:ascii="Calibri" w:eastAsiaTheme="minorEastAsia" w:hAnsi="Calibri" w:cstheme="minorBidi"/>
          <w:color w:val="000000"/>
          <w:kern w:val="24"/>
        </w:rPr>
        <w:t>The finalisation of the White Paper on the Rights of Persons with Disabilities sends a beacon of hope and puts disability in the forefront but we all share a responsibility to work together to build tolerance of differences and wipe out ignorance by joining hands and supporting those, who are most left out! </w:t>
      </w:r>
    </w:p>
    <w:p w14:paraId="6D2536AC" w14:textId="77777777" w:rsidR="00322DB3" w:rsidRPr="00F9179B" w:rsidRDefault="00322DB3" w:rsidP="00322DB3">
      <w:pPr>
        <w:pStyle w:val="NormalWeb"/>
        <w:spacing w:before="0" w:beforeAutospacing="0" w:after="0" w:afterAutospacing="0"/>
        <w:ind w:left="-1134" w:right="-1039"/>
        <w:jc w:val="both"/>
      </w:pPr>
    </w:p>
    <w:p w14:paraId="6946FB27" w14:textId="05981AF2" w:rsidR="00322DB3" w:rsidRPr="00F9179B" w:rsidRDefault="005A2D7D" w:rsidP="00C25EA2">
      <w:pPr>
        <w:pStyle w:val="NormalWeb"/>
        <w:spacing w:before="0" w:beforeAutospacing="0" w:after="0" w:afterAutospacing="0"/>
        <w:ind w:left="-1134" w:right="-1039"/>
        <w:jc w:val="center"/>
        <w:rPr>
          <w:color w:val="7030A0"/>
        </w:rPr>
      </w:pPr>
      <w:r w:rsidRPr="00F9179B">
        <w:rPr>
          <w:rFonts w:ascii="Calibri" w:eastAsiaTheme="minorEastAsia" w:hAnsi="Calibri" w:cstheme="minorBidi"/>
          <w:b/>
          <w:bCs/>
          <w:color w:val="7030A0"/>
          <w:kern w:val="24"/>
        </w:rPr>
        <w:t xml:space="preserve">TDSAG - </w:t>
      </w:r>
      <w:r w:rsidR="00322DB3" w:rsidRPr="00F9179B">
        <w:rPr>
          <w:rFonts w:ascii="Calibri" w:eastAsiaTheme="minorEastAsia" w:hAnsi="Calibri" w:cstheme="minorBidi"/>
          <w:b/>
          <w:bCs/>
          <w:color w:val="7030A0"/>
          <w:kern w:val="24"/>
        </w:rPr>
        <w:t>Working to improve the lives of people with Down syndrome and other intellectual disabilities</w:t>
      </w:r>
    </w:p>
    <w:p w14:paraId="5D7802FA" w14:textId="77777777" w:rsidR="00322DB3" w:rsidRPr="00F9179B" w:rsidRDefault="00322DB3" w:rsidP="00322DB3">
      <w:pPr>
        <w:pStyle w:val="NormalWeb"/>
        <w:spacing w:before="0" w:beforeAutospacing="0" w:after="0" w:afterAutospacing="0"/>
        <w:ind w:left="-1134" w:right="-1039"/>
        <w:jc w:val="both"/>
        <w:rPr>
          <w:rFonts w:ascii="Calibri" w:eastAsiaTheme="minorEastAsia" w:hAnsi="Calibri" w:cstheme="minorBidi"/>
          <w:color w:val="171717" w:themeColor="background2" w:themeShade="1A"/>
          <w:kern w:val="24"/>
        </w:rPr>
      </w:pPr>
    </w:p>
    <w:p w14:paraId="10F3E5DC" w14:textId="3FC159D7" w:rsidR="00322DB3" w:rsidRPr="00F9179B" w:rsidRDefault="00322DB3" w:rsidP="00C1535A">
      <w:pPr>
        <w:pStyle w:val="NormalWeb"/>
        <w:spacing w:before="0" w:beforeAutospacing="0" w:after="0" w:afterAutospacing="0"/>
        <w:ind w:left="-1134" w:right="-1039"/>
        <w:jc w:val="both"/>
        <w:rPr>
          <w:color w:val="171717" w:themeColor="background2" w:themeShade="1A"/>
        </w:rPr>
      </w:pPr>
      <w:r w:rsidRPr="00F9179B">
        <w:rPr>
          <w:rFonts w:ascii="Calibri" w:eastAsiaTheme="minorEastAsia" w:hAnsi="Calibri" w:cstheme="minorBidi"/>
          <w:color w:val="171717" w:themeColor="background2" w:themeShade="1A"/>
          <w:kern w:val="24"/>
        </w:rPr>
        <w:t xml:space="preserve">At </w:t>
      </w:r>
      <w:proofErr w:type="gramStart"/>
      <w:r w:rsidRPr="00F9179B">
        <w:rPr>
          <w:rFonts w:ascii="Calibri" w:eastAsiaTheme="minorEastAsia" w:hAnsi="Calibri" w:cstheme="minorBidi"/>
          <w:color w:val="171717" w:themeColor="background2" w:themeShade="1A"/>
          <w:kern w:val="24"/>
        </w:rPr>
        <w:t>The</w:t>
      </w:r>
      <w:proofErr w:type="gramEnd"/>
      <w:r w:rsidRPr="00F9179B">
        <w:rPr>
          <w:rFonts w:ascii="Calibri" w:eastAsiaTheme="minorEastAsia" w:hAnsi="Calibri" w:cstheme="minorBidi"/>
          <w:color w:val="171717" w:themeColor="background2" w:themeShade="1A"/>
          <w:kern w:val="24"/>
        </w:rPr>
        <w:t xml:space="preserve"> Down Syndrome Association Gauteng (</w:t>
      </w:r>
      <w:r w:rsidRPr="00F9179B">
        <w:rPr>
          <w:rFonts w:ascii="Calibri" w:eastAsiaTheme="minorEastAsia" w:hAnsi="Calibri" w:cstheme="minorBidi"/>
          <w:b/>
          <w:color w:val="7030A0"/>
          <w:kern w:val="24"/>
        </w:rPr>
        <w:t>TDSAG</w:t>
      </w:r>
      <w:r w:rsidRPr="00F9179B">
        <w:rPr>
          <w:rFonts w:ascii="Calibri" w:eastAsiaTheme="minorEastAsia" w:hAnsi="Calibri" w:cstheme="minorBidi"/>
          <w:color w:val="171717" w:themeColor="background2" w:themeShade="1A"/>
          <w:kern w:val="24"/>
        </w:rPr>
        <w:t xml:space="preserve">)) we know how even the smallest contribution can make the biggest difference in someone’s life. Daily we witness the miracles made possible by our donors, staff and the parents and communities of all our children born with Down syndrome or other disabilities.  </w:t>
      </w:r>
    </w:p>
    <w:p w14:paraId="38169397" w14:textId="77777777" w:rsidR="00322DB3" w:rsidRPr="00F9179B" w:rsidRDefault="00322DB3" w:rsidP="00322DB3">
      <w:pPr>
        <w:pStyle w:val="NormalWeb"/>
        <w:spacing w:before="0" w:beforeAutospacing="0" w:after="0" w:afterAutospacing="0"/>
        <w:ind w:left="-1134" w:right="-1039"/>
        <w:jc w:val="both"/>
        <w:rPr>
          <w:rFonts w:ascii="Calibri" w:eastAsiaTheme="minorEastAsia" w:hAnsi="Calibri" w:cstheme="minorBidi"/>
          <w:color w:val="171717" w:themeColor="background2" w:themeShade="1A"/>
          <w:kern w:val="24"/>
        </w:rPr>
      </w:pPr>
    </w:p>
    <w:p w14:paraId="77C5F02D" w14:textId="7C33123C" w:rsidR="00322DB3" w:rsidRPr="00F9179B" w:rsidRDefault="00322DB3" w:rsidP="00C1535A">
      <w:pPr>
        <w:pStyle w:val="NormalWeb"/>
        <w:spacing w:before="0" w:beforeAutospacing="0" w:after="0" w:afterAutospacing="0"/>
        <w:ind w:left="-1134" w:right="-1039"/>
        <w:jc w:val="center"/>
        <w:rPr>
          <w:rFonts w:ascii="Calibri" w:eastAsiaTheme="minorEastAsia" w:hAnsi="Calibri" w:cstheme="minorBidi"/>
          <w:b/>
          <w:color w:val="AC5C9B"/>
          <w:kern w:val="24"/>
        </w:rPr>
      </w:pPr>
      <w:r w:rsidRPr="00F9179B">
        <w:rPr>
          <w:rFonts w:ascii="Calibri" w:eastAsiaTheme="minorEastAsia" w:hAnsi="Calibri" w:cstheme="minorBidi"/>
          <w:b/>
          <w:color w:val="AC5C9B"/>
          <w:kern w:val="24"/>
        </w:rPr>
        <w:t>But above all, we witness and celebrate the miracles achieved everyday by our children!</w:t>
      </w:r>
    </w:p>
    <w:p w14:paraId="32D4D49A" w14:textId="77777777" w:rsidR="00C25EA2" w:rsidRPr="00F9179B" w:rsidRDefault="00C25EA2" w:rsidP="00C25EA2">
      <w:pPr>
        <w:pStyle w:val="NormalWeb"/>
        <w:spacing w:before="0" w:beforeAutospacing="0" w:after="0" w:afterAutospacing="0"/>
        <w:ind w:right="-1039"/>
        <w:rPr>
          <w:b/>
          <w:color w:val="AC5C9B"/>
        </w:rPr>
      </w:pPr>
    </w:p>
    <w:p w14:paraId="29F2C398" w14:textId="61467954" w:rsidR="00322DB3" w:rsidRPr="00F9179B" w:rsidRDefault="00322DB3" w:rsidP="00C1535A">
      <w:pPr>
        <w:pStyle w:val="NormalWeb"/>
        <w:spacing w:before="0" w:beforeAutospacing="0" w:after="0" w:afterAutospacing="0"/>
        <w:ind w:right="-1039"/>
      </w:pPr>
      <w:bookmarkStart w:id="0" w:name="_GoBack"/>
      <w:bookmarkEnd w:id="0"/>
    </w:p>
    <w:sectPr w:rsidR="00322DB3" w:rsidRPr="00F9179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475DF" w14:textId="77777777" w:rsidR="00BC479F" w:rsidRDefault="00BC479F" w:rsidP="00322DB3">
      <w:pPr>
        <w:spacing w:after="0" w:line="240" w:lineRule="auto"/>
      </w:pPr>
      <w:r>
        <w:separator/>
      </w:r>
    </w:p>
  </w:endnote>
  <w:endnote w:type="continuationSeparator" w:id="0">
    <w:p w14:paraId="7347E355" w14:textId="77777777" w:rsidR="00BC479F" w:rsidRDefault="00BC479F" w:rsidP="0032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8388799"/>
      <w:docPartObj>
        <w:docPartGallery w:val="Page Numbers (Bottom of Page)"/>
        <w:docPartUnique/>
      </w:docPartObj>
    </w:sdtPr>
    <w:sdtEndPr>
      <w:rPr>
        <w:color w:val="7F7F7F" w:themeColor="background1" w:themeShade="7F"/>
        <w:spacing w:val="60"/>
      </w:rPr>
    </w:sdtEndPr>
    <w:sdtContent>
      <w:p w14:paraId="7A210B58" w14:textId="5171C337" w:rsidR="00322DB3" w:rsidRDefault="00322DB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C7E128A" w14:textId="77777777" w:rsidR="00322DB3" w:rsidRDefault="00322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F9857" w14:textId="77777777" w:rsidR="00BC479F" w:rsidRDefault="00BC479F" w:rsidP="00322DB3">
      <w:pPr>
        <w:spacing w:after="0" w:line="240" w:lineRule="auto"/>
      </w:pPr>
      <w:r>
        <w:separator/>
      </w:r>
    </w:p>
  </w:footnote>
  <w:footnote w:type="continuationSeparator" w:id="0">
    <w:p w14:paraId="25DB92FC" w14:textId="77777777" w:rsidR="00BC479F" w:rsidRDefault="00BC479F" w:rsidP="00322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F6470"/>
    <w:multiLevelType w:val="hybridMultilevel"/>
    <w:tmpl w:val="E954BC58"/>
    <w:lvl w:ilvl="0" w:tplc="21E8406C">
      <w:start w:val="1"/>
      <w:numFmt w:val="bullet"/>
      <w:lvlText w:val=""/>
      <w:lvlJc w:val="left"/>
      <w:pPr>
        <w:tabs>
          <w:tab w:val="num" w:pos="720"/>
        </w:tabs>
        <w:ind w:left="720" w:hanging="360"/>
      </w:pPr>
      <w:rPr>
        <w:rFonts w:ascii="Wingdings" w:hAnsi="Wingdings" w:hint="default"/>
      </w:rPr>
    </w:lvl>
    <w:lvl w:ilvl="1" w:tplc="E64C704E" w:tentative="1">
      <w:start w:val="1"/>
      <w:numFmt w:val="bullet"/>
      <w:lvlText w:val=""/>
      <w:lvlJc w:val="left"/>
      <w:pPr>
        <w:tabs>
          <w:tab w:val="num" w:pos="1440"/>
        </w:tabs>
        <w:ind w:left="1440" w:hanging="360"/>
      </w:pPr>
      <w:rPr>
        <w:rFonts w:ascii="Wingdings" w:hAnsi="Wingdings" w:hint="default"/>
      </w:rPr>
    </w:lvl>
    <w:lvl w:ilvl="2" w:tplc="C2D4EB4E" w:tentative="1">
      <w:start w:val="1"/>
      <w:numFmt w:val="bullet"/>
      <w:lvlText w:val=""/>
      <w:lvlJc w:val="left"/>
      <w:pPr>
        <w:tabs>
          <w:tab w:val="num" w:pos="2160"/>
        </w:tabs>
        <w:ind w:left="2160" w:hanging="360"/>
      </w:pPr>
      <w:rPr>
        <w:rFonts w:ascii="Wingdings" w:hAnsi="Wingdings" w:hint="default"/>
      </w:rPr>
    </w:lvl>
    <w:lvl w:ilvl="3" w:tplc="D3421C66" w:tentative="1">
      <w:start w:val="1"/>
      <w:numFmt w:val="bullet"/>
      <w:lvlText w:val=""/>
      <w:lvlJc w:val="left"/>
      <w:pPr>
        <w:tabs>
          <w:tab w:val="num" w:pos="2880"/>
        </w:tabs>
        <w:ind w:left="2880" w:hanging="360"/>
      </w:pPr>
      <w:rPr>
        <w:rFonts w:ascii="Wingdings" w:hAnsi="Wingdings" w:hint="default"/>
      </w:rPr>
    </w:lvl>
    <w:lvl w:ilvl="4" w:tplc="C3621596" w:tentative="1">
      <w:start w:val="1"/>
      <w:numFmt w:val="bullet"/>
      <w:lvlText w:val=""/>
      <w:lvlJc w:val="left"/>
      <w:pPr>
        <w:tabs>
          <w:tab w:val="num" w:pos="3600"/>
        </w:tabs>
        <w:ind w:left="3600" w:hanging="360"/>
      </w:pPr>
      <w:rPr>
        <w:rFonts w:ascii="Wingdings" w:hAnsi="Wingdings" w:hint="default"/>
      </w:rPr>
    </w:lvl>
    <w:lvl w:ilvl="5" w:tplc="5F2A36E6" w:tentative="1">
      <w:start w:val="1"/>
      <w:numFmt w:val="bullet"/>
      <w:lvlText w:val=""/>
      <w:lvlJc w:val="left"/>
      <w:pPr>
        <w:tabs>
          <w:tab w:val="num" w:pos="4320"/>
        </w:tabs>
        <w:ind w:left="4320" w:hanging="360"/>
      </w:pPr>
      <w:rPr>
        <w:rFonts w:ascii="Wingdings" w:hAnsi="Wingdings" w:hint="default"/>
      </w:rPr>
    </w:lvl>
    <w:lvl w:ilvl="6" w:tplc="9BFA4FB6" w:tentative="1">
      <w:start w:val="1"/>
      <w:numFmt w:val="bullet"/>
      <w:lvlText w:val=""/>
      <w:lvlJc w:val="left"/>
      <w:pPr>
        <w:tabs>
          <w:tab w:val="num" w:pos="5040"/>
        </w:tabs>
        <w:ind w:left="5040" w:hanging="360"/>
      </w:pPr>
      <w:rPr>
        <w:rFonts w:ascii="Wingdings" w:hAnsi="Wingdings" w:hint="default"/>
      </w:rPr>
    </w:lvl>
    <w:lvl w:ilvl="7" w:tplc="8710E71E" w:tentative="1">
      <w:start w:val="1"/>
      <w:numFmt w:val="bullet"/>
      <w:lvlText w:val=""/>
      <w:lvlJc w:val="left"/>
      <w:pPr>
        <w:tabs>
          <w:tab w:val="num" w:pos="5760"/>
        </w:tabs>
        <w:ind w:left="5760" w:hanging="360"/>
      </w:pPr>
      <w:rPr>
        <w:rFonts w:ascii="Wingdings" w:hAnsi="Wingdings" w:hint="default"/>
      </w:rPr>
    </w:lvl>
    <w:lvl w:ilvl="8" w:tplc="FC389E0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A43CF9"/>
    <w:multiLevelType w:val="hybridMultilevel"/>
    <w:tmpl w:val="93D863BC"/>
    <w:lvl w:ilvl="0" w:tplc="9DFA1F5E">
      <w:start w:val="1"/>
      <w:numFmt w:val="bullet"/>
      <w:lvlText w:val=""/>
      <w:lvlJc w:val="left"/>
      <w:pPr>
        <w:ind w:left="720" w:hanging="360"/>
      </w:pPr>
      <w:rPr>
        <w:rFonts w:ascii="Wingdings" w:hAnsi="Wingdings" w:hint="default"/>
        <w:color w:val="AC5C9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7363659"/>
    <w:multiLevelType w:val="hybridMultilevel"/>
    <w:tmpl w:val="632E6EE2"/>
    <w:lvl w:ilvl="0" w:tplc="A508D506">
      <w:start w:val="1"/>
      <w:numFmt w:val="bullet"/>
      <w:lvlText w:val=""/>
      <w:lvlJc w:val="left"/>
      <w:pPr>
        <w:ind w:left="-414" w:hanging="360"/>
      </w:pPr>
      <w:rPr>
        <w:rFonts w:ascii="Wingdings" w:hAnsi="Wingdings" w:hint="default"/>
        <w:color w:val="7030A0"/>
      </w:rPr>
    </w:lvl>
    <w:lvl w:ilvl="1" w:tplc="1C090003" w:tentative="1">
      <w:start w:val="1"/>
      <w:numFmt w:val="bullet"/>
      <w:lvlText w:val="o"/>
      <w:lvlJc w:val="left"/>
      <w:pPr>
        <w:ind w:left="306" w:hanging="360"/>
      </w:pPr>
      <w:rPr>
        <w:rFonts w:ascii="Courier New" w:hAnsi="Courier New" w:cs="Courier New" w:hint="default"/>
      </w:rPr>
    </w:lvl>
    <w:lvl w:ilvl="2" w:tplc="1C090005" w:tentative="1">
      <w:start w:val="1"/>
      <w:numFmt w:val="bullet"/>
      <w:lvlText w:val=""/>
      <w:lvlJc w:val="left"/>
      <w:pPr>
        <w:ind w:left="1026" w:hanging="360"/>
      </w:pPr>
      <w:rPr>
        <w:rFonts w:ascii="Wingdings" w:hAnsi="Wingdings" w:hint="default"/>
      </w:rPr>
    </w:lvl>
    <w:lvl w:ilvl="3" w:tplc="1C090001" w:tentative="1">
      <w:start w:val="1"/>
      <w:numFmt w:val="bullet"/>
      <w:lvlText w:val=""/>
      <w:lvlJc w:val="left"/>
      <w:pPr>
        <w:ind w:left="1746" w:hanging="360"/>
      </w:pPr>
      <w:rPr>
        <w:rFonts w:ascii="Symbol" w:hAnsi="Symbol" w:hint="default"/>
      </w:rPr>
    </w:lvl>
    <w:lvl w:ilvl="4" w:tplc="1C090003" w:tentative="1">
      <w:start w:val="1"/>
      <w:numFmt w:val="bullet"/>
      <w:lvlText w:val="o"/>
      <w:lvlJc w:val="left"/>
      <w:pPr>
        <w:ind w:left="2466" w:hanging="360"/>
      </w:pPr>
      <w:rPr>
        <w:rFonts w:ascii="Courier New" w:hAnsi="Courier New" w:cs="Courier New" w:hint="default"/>
      </w:rPr>
    </w:lvl>
    <w:lvl w:ilvl="5" w:tplc="1C090005" w:tentative="1">
      <w:start w:val="1"/>
      <w:numFmt w:val="bullet"/>
      <w:lvlText w:val=""/>
      <w:lvlJc w:val="left"/>
      <w:pPr>
        <w:ind w:left="3186" w:hanging="360"/>
      </w:pPr>
      <w:rPr>
        <w:rFonts w:ascii="Wingdings" w:hAnsi="Wingdings" w:hint="default"/>
      </w:rPr>
    </w:lvl>
    <w:lvl w:ilvl="6" w:tplc="1C090001" w:tentative="1">
      <w:start w:val="1"/>
      <w:numFmt w:val="bullet"/>
      <w:lvlText w:val=""/>
      <w:lvlJc w:val="left"/>
      <w:pPr>
        <w:ind w:left="3906" w:hanging="360"/>
      </w:pPr>
      <w:rPr>
        <w:rFonts w:ascii="Symbol" w:hAnsi="Symbol" w:hint="default"/>
      </w:rPr>
    </w:lvl>
    <w:lvl w:ilvl="7" w:tplc="1C090003" w:tentative="1">
      <w:start w:val="1"/>
      <w:numFmt w:val="bullet"/>
      <w:lvlText w:val="o"/>
      <w:lvlJc w:val="left"/>
      <w:pPr>
        <w:ind w:left="4626" w:hanging="360"/>
      </w:pPr>
      <w:rPr>
        <w:rFonts w:ascii="Courier New" w:hAnsi="Courier New" w:cs="Courier New" w:hint="default"/>
      </w:rPr>
    </w:lvl>
    <w:lvl w:ilvl="8" w:tplc="1C090005" w:tentative="1">
      <w:start w:val="1"/>
      <w:numFmt w:val="bullet"/>
      <w:lvlText w:val=""/>
      <w:lvlJc w:val="left"/>
      <w:pPr>
        <w:ind w:left="5346" w:hanging="360"/>
      </w:pPr>
      <w:rPr>
        <w:rFonts w:ascii="Wingdings" w:hAnsi="Wingdings" w:hint="default"/>
      </w:rPr>
    </w:lvl>
  </w:abstractNum>
  <w:abstractNum w:abstractNumId="3" w15:restartNumberingAfterBreak="0">
    <w:nsid w:val="1A184803"/>
    <w:multiLevelType w:val="hybridMultilevel"/>
    <w:tmpl w:val="AB7E6FB6"/>
    <w:lvl w:ilvl="0" w:tplc="203E4AC2">
      <w:start w:val="1"/>
      <w:numFmt w:val="bullet"/>
      <w:lvlText w:val="-"/>
      <w:lvlJc w:val="left"/>
      <w:pPr>
        <w:tabs>
          <w:tab w:val="num" w:pos="720"/>
        </w:tabs>
        <w:ind w:left="720" w:hanging="360"/>
      </w:pPr>
      <w:rPr>
        <w:rFonts w:ascii="Arial" w:hAnsi="Arial" w:hint="default"/>
      </w:rPr>
    </w:lvl>
    <w:lvl w:ilvl="1" w:tplc="6D22302C" w:tentative="1">
      <w:start w:val="1"/>
      <w:numFmt w:val="bullet"/>
      <w:lvlText w:val="-"/>
      <w:lvlJc w:val="left"/>
      <w:pPr>
        <w:tabs>
          <w:tab w:val="num" w:pos="1440"/>
        </w:tabs>
        <w:ind w:left="1440" w:hanging="360"/>
      </w:pPr>
      <w:rPr>
        <w:rFonts w:ascii="Arial" w:hAnsi="Arial" w:hint="default"/>
      </w:rPr>
    </w:lvl>
    <w:lvl w:ilvl="2" w:tplc="625CEE78" w:tentative="1">
      <w:start w:val="1"/>
      <w:numFmt w:val="bullet"/>
      <w:lvlText w:val="-"/>
      <w:lvlJc w:val="left"/>
      <w:pPr>
        <w:tabs>
          <w:tab w:val="num" w:pos="2160"/>
        </w:tabs>
        <w:ind w:left="2160" w:hanging="360"/>
      </w:pPr>
      <w:rPr>
        <w:rFonts w:ascii="Arial" w:hAnsi="Arial" w:hint="default"/>
      </w:rPr>
    </w:lvl>
    <w:lvl w:ilvl="3" w:tplc="39E2256E" w:tentative="1">
      <w:start w:val="1"/>
      <w:numFmt w:val="bullet"/>
      <w:lvlText w:val="-"/>
      <w:lvlJc w:val="left"/>
      <w:pPr>
        <w:tabs>
          <w:tab w:val="num" w:pos="2880"/>
        </w:tabs>
        <w:ind w:left="2880" w:hanging="360"/>
      </w:pPr>
      <w:rPr>
        <w:rFonts w:ascii="Arial" w:hAnsi="Arial" w:hint="default"/>
      </w:rPr>
    </w:lvl>
    <w:lvl w:ilvl="4" w:tplc="46AA5294" w:tentative="1">
      <w:start w:val="1"/>
      <w:numFmt w:val="bullet"/>
      <w:lvlText w:val="-"/>
      <w:lvlJc w:val="left"/>
      <w:pPr>
        <w:tabs>
          <w:tab w:val="num" w:pos="3600"/>
        </w:tabs>
        <w:ind w:left="3600" w:hanging="360"/>
      </w:pPr>
      <w:rPr>
        <w:rFonts w:ascii="Arial" w:hAnsi="Arial" w:hint="default"/>
      </w:rPr>
    </w:lvl>
    <w:lvl w:ilvl="5" w:tplc="76121138" w:tentative="1">
      <w:start w:val="1"/>
      <w:numFmt w:val="bullet"/>
      <w:lvlText w:val="-"/>
      <w:lvlJc w:val="left"/>
      <w:pPr>
        <w:tabs>
          <w:tab w:val="num" w:pos="4320"/>
        </w:tabs>
        <w:ind w:left="4320" w:hanging="360"/>
      </w:pPr>
      <w:rPr>
        <w:rFonts w:ascii="Arial" w:hAnsi="Arial" w:hint="default"/>
      </w:rPr>
    </w:lvl>
    <w:lvl w:ilvl="6" w:tplc="0D5E26E6" w:tentative="1">
      <w:start w:val="1"/>
      <w:numFmt w:val="bullet"/>
      <w:lvlText w:val="-"/>
      <w:lvlJc w:val="left"/>
      <w:pPr>
        <w:tabs>
          <w:tab w:val="num" w:pos="5040"/>
        </w:tabs>
        <w:ind w:left="5040" w:hanging="360"/>
      </w:pPr>
      <w:rPr>
        <w:rFonts w:ascii="Arial" w:hAnsi="Arial" w:hint="default"/>
      </w:rPr>
    </w:lvl>
    <w:lvl w:ilvl="7" w:tplc="A798092E" w:tentative="1">
      <w:start w:val="1"/>
      <w:numFmt w:val="bullet"/>
      <w:lvlText w:val="-"/>
      <w:lvlJc w:val="left"/>
      <w:pPr>
        <w:tabs>
          <w:tab w:val="num" w:pos="5760"/>
        </w:tabs>
        <w:ind w:left="5760" w:hanging="360"/>
      </w:pPr>
      <w:rPr>
        <w:rFonts w:ascii="Arial" w:hAnsi="Arial" w:hint="default"/>
      </w:rPr>
    </w:lvl>
    <w:lvl w:ilvl="8" w:tplc="8ADEE9C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E76"/>
    <w:rsid w:val="000A4E76"/>
    <w:rsid w:val="001808DA"/>
    <w:rsid w:val="00322DB3"/>
    <w:rsid w:val="005A2D7D"/>
    <w:rsid w:val="00632AF5"/>
    <w:rsid w:val="006E4C36"/>
    <w:rsid w:val="00964E78"/>
    <w:rsid w:val="00BC479F"/>
    <w:rsid w:val="00BE61DA"/>
    <w:rsid w:val="00C1535A"/>
    <w:rsid w:val="00C25EA2"/>
    <w:rsid w:val="00CC5540"/>
    <w:rsid w:val="00D028AE"/>
    <w:rsid w:val="00F9179B"/>
    <w:rsid w:val="00FF75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2898C"/>
  <w15:chartTrackingRefBased/>
  <w15:docId w15:val="{AA5268A8-9B13-490C-9CA9-7E3579AA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4E7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0A4E76"/>
    <w:pPr>
      <w:spacing w:after="0" w:line="240" w:lineRule="auto"/>
      <w:ind w:left="720"/>
      <w:contextualSpacing/>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0A4E76"/>
    <w:rPr>
      <w:color w:val="0000FF"/>
      <w:u w:val="single"/>
    </w:rPr>
  </w:style>
  <w:style w:type="paragraph" w:styleId="Header">
    <w:name w:val="header"/>
    <w:basedOn w:val="Normal"/>
    <w:link w:val="HeaderChar"/>
    <w:uiPriority w:val="99"/>
    <w:unhideWhenUsed/>
    <w:rsid w:val="00322D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2DB3"/>
  </w:style>
  <w:style w:type="paragraph" w:styleId="Footer">
    <w:name w:val="footer"/>
    <w:basedOn w:val="Normal"/>
    <w:link w:val="FooterChar"/>
    <w:uiPriority w:val="99"/>
    <w:unhideWhenUsed/>
    <w:rsid w:val="00322D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16084">
      <w:bodyDiv w:val="1"/>
      <w:marLeft w:val="0"/>
      <w:marRight w:val="0"/>
      <w:marTop w:val="0"/>
      <w:marBottom w:val="0"/>
      <w:divBdr>
        <w:top w:val="none" w:sz="0" w:space="0" w:color="auto"/>
        <w:left w:val="none" w:sz="0" w:space="0" w:color="auto"/>
        <w:bottom w:val="none" w:sz="0" w:space="0" w:color="auto"/>
        <w:right w:val="none" w:sz="0" w:space="0" w:color="auto"/>
      </w:divBdr>
      <w:divsChild>
        <w:div w:id="2030250467">
          <w:marLeft w:val="446"/>
          <w:marRight w:val="0"/>
          <w:marTop w:val="200"/>
          <w:marBottom w:val="0"/>
          <w:divBdr>
            <w:top w:val="none" w:sz="0" w:space="0" w:color="auto"/>
            <w:left w:val="none" w:sz="0" w:space="0" w:color="auto"/>
            <w:bottom w:val="none" w:sz="0" w:space="0" w:color="auto"/>
            <w:right w:val="none" w:sz="0" w:space="0" w:color="auto"/>
          </w:divBdr>
        </w:div>
      </w:divsChild>
    </w:div>
    <w:div w:id="908417167">
      <w:bodyDiv w:val="1"/>
      <w:marLeft w:val="0"/>
      <w:marRight w:val="0"/>
      <w:marTop w:val="0"/>
      <w:marBottom w:val="0"/>
      <w:divBdr>
        <w:top w:val="none" w:sz="0" w:space="0" w:color="auto"/>
        <w:left w:val="none" w:sz="0" w:space="0" w:color="auto"/>
        <w:bottom w:val="none" w:sz="0" w:space="0" w:color="auto"/>
        <w:right w:val="none" w:sz="0" w:space="0" w:color="auto"/>
      </w:divBdr>
    </w:div>
    <w:div w:id="1911304695">
      <w:bodyDiv w:val="1"/>
      <w:marLeft w:val="0"/>
      <w:marRight w:val="0"/>
      <w:marTop w:val="0"/>
      <w:marBottom w:val="0"/>
      <w:divBdr>
        <w:top w:val="none" w:sz="0" w:space="0" w:color="auto"/>
        <w:left w:val="none" w:sz="0" w:space="0" w:color="auto"/>
        <w:bottom w:val="none" w:sz="0" w:space="0" w:color="auto"/>
        <w:right w:val="none" w:sz="0" w:space="0" w:color="auto"/>
      </w:divBdr>
    </w:div>
    <w:div w:id="1995794529">
      <w:bodyDiv w:val="1"/>
      <w:marLeft w:val="0"/>
      <w:marRight w:val="0"/>
      <w:marTop w:val="0"/>
      <w:marBottom w:val="0"/>
      <w:divBdr>
        <w:top w:val="none" w:sz="0" w:space="0" w:color="auto"/>
        <w:left w:val="none" w:sz="0" w:space="0" w:color="auto"/>
        <w:bottom w:val="none" w:sz="0" w:space="0" w:color="auto"/>
        <w:right w:val="none" w:sz="0" w:space="0" w:color="auto"/>
      </w:divBdr>
      <w:divsChild>
        <w:div w:id="947199686">
          <w:marLeft w:val="446"/>
          <w:marRight w:val="0"/>
          <w:marTop w:val="0"/>
          <w:marBottom w:val="0"/>
          <w:divBdr>
            <w:top w:val="none" w:sz="0" w:space="0" w:color="auto"/>
            <w:left w:val="none" w:sz="0" w:space="0" w:color="auto"/>
            <w:bottom w:val="none" w:sz="0" w:space="0" w:color="auto"/>
            <w:right w:val="none" w:sz="0" w:space="0" w:color="auto"/>
          </w:divBdr>
        </w:div>
        <w:div w:id="1477145180">
          <w:marLeft w:val="446"/>
          <w:marRight w:val="0"/>
          <w:marTop w:val="0"/>
          <w:marBottom w:val="0"/>
          <w:divBdr>
            <w:top w:val="none" w:sz="0" w:space="0" w:color="auto"/>
            <w:left w:val="none" w:sz="0" w:space="0" w:color="auto"/>
            <w:bottom w:val="none" w:sz="0" w:space="0" w:color="auto"/>
            <w:right w:val="none" w:sz="0" w:space="0" w:color="auto"/>
          </w:divBdr>
        </w:div>
        <w:div w:id="1436942478">
          <w:marLeft w:val="446"/>
          <w:marRight w:val="0"/>
          <w:marTop w:val="0"/>
          <w:marBottom w:val="0"/>
          <w:divBdr>
            <w:top w:val="none" w:sz="0" w:space="0" w:color="auto"/>
            <w:left w:val="none" w:sz="0" w:space="0" w:color="auto"/>
            <w:bottom w:val="none" w:sz="0" w:space="0" w:color="auto"/>
            <w:right w:val="none" w:sz="0" w:space="0" w:color="auto"/>
          </w:divBdr>
        </w:div>
        <w:div w:id="1650163169">
          <w:marLeft w:val="446"/>
          <w:marRight w:val="0"/>
          <w:marTop w:val="0"/>
          <w:marBottom w:val="0"/>
          <w:divBdr>
            <w:top w:val="none" w:sz="0" w:space="0" w:color="auto"/>
            <w:left w:val="none" w:sz="0" w:space="0" w:color="auto"/>
            <w:bottom w:val="none" w:sz="0" w:space="0" w:color="auto"/>
            <w:right w:val="none" w:sz="0" w:space="0" w:color="auto"/>
          </w:divBdr>
        </w:div>
        <w:div w:id="1217399238">
          <w:marLeft w:val="446"/>
          <w:marRight w:val="0"/>
          <w:marTop w:val="0"/>
          <w:marBottom w:val="0"/>
          <w:divBdr>
            <w:top w:val="none" w:sz="0" w:space="0" w:color="auto"/>
            <w:left w:val="none" w:sz="0" w:space="0" w:color="auto"/>
            <w:bottom w:val="none" w:sz="0" w:space="0" w:color="auto"/>
            <w:right w:val="none" w:sz="0" w:space="0" w:color="auto"/>
          </w:divBdr>
        </w:div>
        <w:div w:id="187298554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2018-07-28T20:06:00Z</dcterms:created>
  <dcterms:modified xsi:type="dcterms:W3CDTF">2018-10-01T10:03:00Z</dcterms:modified>
</cp:coreProperties>
</file>